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8E" w:rsidRDefault="00AC4971" w:rsidP="00FD5A89">
      <w:pPr>
        <w:shd w:val="clear" w:color="auto" w:fill="FFFFFF"/>
        <w:spacing w:after="0"/>
        <w:jc w:val="center"/>
        <w:textAlignment w:val="baseline"/>
      </w:pPr>
      <w:r>
        <w:t xml:space="preserve">Перспективный план работы </w:t>
      </w:r>
    </w:p>
    <w:p w:rsidR="000C658E" w:rsidRDefault="00AC4971" w:rsidP="00FD5A89">
      <w:pPr>
        <w:shd w:val="clear" w:color="auto" w:fill="FFFFFF"/>
        <w:spacing w:after="0"/>
        <w:jc w:val="center"/>
        <w:textAlignment w:val="baseline"/>
      </w:pPr>
      <w:r>
        <w:t>по профилактике детского дорожно-транспортного травматизма</w:t>
      </w:r>
    </w:p>
    <w:p w:rsidR="00282D9B" w:rsidRDefault="00AC4971" w:rsidP="00FD5A89">
      <w:pPr>
        <w:shd w:val="clear" w:color="auto" w:fill="FFFFFF"/>
        <w:spacing w:after="0"/>
        <w:jc w:val="center"/>
        <w:textAlignment w:val="baseline"/>
        <w:rPr>
          <w:b/>
          <w:bCs/>
        </w:rPr>
      </w:pPr>
      <w:r>
        <w:t xml:space="preserve">в старшей группе «Веселый улей» </w:t>
      </w:r>
      <w:r w:rsidRPr="00AC4971">
        <w:rPr>
          <w:bCs/>
        </w:rPr>
        <w:t>на 2022-2023</w:t>
      </w:r>
      <w:r w:rsidR="00282D9B" w:rsidRPr="00AC4971">
        <w:rPr>
          <w:bCs/>
        </w:rPr>
        <w:t xml:space="preserve"> учебный год</w:t>
      </w:r>
      <w:r w:rsidR="00282D9B">
        <w:rPr>
          <w:b/>
          <w:bCs/>
        </w:rPr>
        <w:t>.</w:t>
      </w:r>
    </w:p>
    <w:p w:rsidR="00FD5A89" w:rsidRPr="00AC4971" w:rsidRDefault="00FD5A89" w:rsidP="00FD5A89">
      <w:pPr>
        <w:shd w:val="clear" w:color="auto" w:fill="FFFFFF"/>
        <w:spacing w:after="0"/>
        <w:jc w:val="center"/>
        <w:textAlignment w:val="baseline"/>
      </w:pP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544"/>
        <w:gridCol w:w="2268"/>
        <w:gridCol w:w="6685"/>
        <w:gridCol w:w="6096"/>
      </w:tblGrid>
      <w:tr w:rsidR="000C658E" w:rsidTr="00FD5A89">
        <w:trPr>
          <w:trHeight w:val="579"/>
        </w:trPr>
        <w:tc>
          <w:tcPr>
            <w:tcW w:w="544" w:type="dxa"/>
          </w:tcPr>
          <w:p w:rsidR="000C658E" w:rsidRPr="00FD5A89" w:rsidRDefault="000C658E">
            <w:pPr>
              <w:ind w:firstLine="0"/>
            </w:pPr>
          </w:p>
        </w:tc>
        <w:tc>
          <w:tcPr>
            <w:tcW w:w="2268" w:type="dxa"/>
          </w:tcPr>
          <w:p w:rsidR="000C658E" w:rsidRPr="00FD5A89" w:rsidRDefault="000C658E">
            <w:pPr>
              <w:ind w:firstLine="0"/>
            </w:pPr>
            <w:r w:rsidRPr="00FD5A89">
              <w:t>Тема</w:t>
            </w:r>
          </w:p>
        </w:tc>
        <w:tc>
          <w:tcPr>
            <w:tcW w:w="6685" w:type="dxa"/>
          </w:tcPr>
          <w:p w:rsidR="000C658E" w:rsidRPr="00FD5A89" w:rsidRDefault="000C658E" w:rsidP="00B57CBA">
            <w:pPr>
              <w:ind w:firstLine="0"/>
              <w:jc w:val="center"/>
            </w:pPr>
            <w:r w:rsidRPr="00FD5A89">
              <w:t>Программное содержание</w:t>
            </w:r>
          </w:p>
        </w:tc>
        <w:tc>
          <w:tcPr>
            <w:tcW w:w="6096" w:type="dxa"/>
          </w:tcPr>
          <w:p w:rsidR="000C658E" w:rsidRPr="00FD5A89" w:rsidRDefault="000C658E" w:rsidP="00B57CBA">
            <w:pPr>
              <w:ind w:firstLine="0"/>
              <w:jc w:val="center"/>
            </w:pPr>
            <w:r w:rsidRPr="00FD5A89">
              <w:t>Содержание и формы работы</w:t>
            </w: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4820E5">
            <w:pPr>
              <w:ind w:left="113" w:right="113" w:firstLine="0"/>
              <w:jc w:val="center"/>
            </w:pPr>
            <w:r w:rsidRPr="00FD5A89">
              <w:t>Сентябрь</w:t>
            </w:r>
          </w:p>
        </w:tc>
        <w:tc>
          <w:tcPr>
            <w:tcW w:w="2268" w:type="dxa"/>
          </w:tcPr>
          <w:p w:rsidR="000C658E" w:rsidRPr="00FD5A89" w:rsidRDefault="000C658E" w:rsidP="0077670F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«Правила перехода через дорогу»</w:t>
            </w:r>
          </w:p>
          <w:p w:rsidR="000C658E" w:rsidRPr="00FD5A89" w:rsidRDefault="000C658E">
            <w:pPr>
              <w:ind w:firstLine="0"/>
            </w:pPr>
          </w:p>
        </w:tc>
        <w:tc>
          <w:tcPr>
            <w:tcW w:w="6685" w:type="dxa"/>
          </w:tcPr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t xml:space="preserve">1. </w:t>
            </w:r>
            <w:r w:rsidRPr="00FD5A89">
              <w:rPr>
                <w:rFonts w:cstheme="minorBidi"/>
                <w:sz w:val="24"/>
                <w:szCs w:val="24"/>
              </w:rPr>
              <w:t xml:space="preserve">Наша улица 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Уточнять представления детей о тротуаре, улице, дороге, легковом, грузовом, пассажирском транспорте. Развивать наблюдательность.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Как мы переходим улицу 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Вспомнить с детьми некоторые правила передвижения пешеходов по улице, переход и знак «Пешеходный переход»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Мой друг – велосипед 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Цель: </w:t>
            </w:r>
            <w:bookmarkStart w:id="0" w:name="_GoBack"/>
            <w:r w:rsidRPr="00FD5A89">
              <w:rPr>
                <w:rFonts w:cstheme="minorBidi"/>
                <w:sz w:val="24"/>
                <w:szCs w:val="24"/>
              </w:rPr>
              <w:t>познакомить с правилами безопасности на дороге при езде, учить правильно оценивать ситуацию на дороге.</w:t>
            </w:r>
            <w:bookmarkEnd w:id="0"/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4.В гостях у светофора </w:t>
            </w:r>
          </w:p>
          <w:p w:rsidR="000C658E" w:rsidRPr="00FD5A89" w:rsidRDefault="000C658E" w:rsidP="0077670F">
            <w:pPr>
              <w:ind w:firstLine="0"/>
            </w:pPr>
            <w:r w:rsidRPr="00FD5A89">
              <w:rPr>
                <w:rFonts w:cstheme="minorBidi"/>
                <w:sz w:val="24"/>
                <w:szCs w:val="24"/>
              </w:rPr>
              <w:t>Цель: уточнить представление о работе светофора. Учить решать проблемные ситуации, в которых оказались невнимательные пешеходы. Воспитывать внимание.</w:t>
            </w:r>
          </w:p>
        </w:tc>
        <w:tc>
          <w:tcPr>
            <w:tcW w:w="6096" w:type="dxa"/>
          </w:tcPr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Беседа: «Знай и выполняй правила уличного движения»</w:t>
            </w: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Чтение: С. Михалков «Дядя Степа - милиционер»; Я. </w:t>
            </w:r>
            <w:proofErr w:type="spellStart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Пишумов</w:t>
            </w:r>
            <w:proofErr w:type="spellEnd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«Самый лучший переход».</w:t>
            </w: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Дидактические игры: «Если ты переходишь через улицу», «Можно - не</w:t>
            </w:r>
            <w:r w:rsidR="00482CB4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льзя, правильно - неправильно»</w:t>
            </w: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рисование «Мы - пешеходы», «Я люблю кататься на велосипеде», аппликация «Светофор», «Пешеходный переход»</w:t>
            </w:r>
          </w:p>
          <w:p w:rsidR="000C658E" w:rsidRPr="00FD5A89" w:rsidRDefault="000C658E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7670F">
            <w:pPr>
              <w:ind w:firstLine="0"/>
              <w:rPr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Октябрь</w:t>
            </w:r>
          </w:p>
        </w:tc>
        <w:tc>
          <w:tcPr>
            <w:tcW w:w="2268" w:type="dxa"/>
          </w:tcPr>
          <w:p w:rsidR="000C658E" w:rsidRPr="00FD5A89" w:rsidRDefault="000C658E" w:rsidP="004820E5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«Кто управляет движением на улице»</w:t>
            </w:r>
          </w:p>
          <w:p w:rsidR="000C658E" w:rsidRPr="00FD5A89" w:rsidRDefault="000C658E" w:rsidP="007767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1. </w:t>
            </w:r>
            <w:r w:rsidRPr="00FD5A89">
              <w:rPr>
                <w:rFonts w:cstheme="minorBidi"/>
                <w:sz w:val="24"/>
                <w:szCs w:val="24"/>
              </w:rPr>
              <w:t>На чем люди ездят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Расширять знания о грузовом и пассажирском транспорте. Знакомить с историей автомобиля. Развивать умение находить сходства и различия.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Труд водителя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уточнять представления детей об одностороннем и двустороннем движении, о видах транспорта. Углублять знания о труде водителя.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Как появился автомобиль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Знакомить с историей развития транспорта. Расширять знания ПДД. Воспитывать чувство ответственности.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4. </w:t>
            </w:r>
            <w:r w:rsidRPr="00FD5A89">
              <w:rPr>
                <w:rFonts w:cstheme="minorBidi"/>
                <w:sz w:val="24"/>
                <w:szCs w:val="24"/>
              </w:rPr>
              <w:t>Машины спец. назначения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знакомить с машинами спецназначения. Уточнять назначение некоторых видов транспорта. Развивать внимание, выразительность речи.</w:t>
            </w:r>
          </w:p>
          <w:p w:rsidR="000C658E" w:rsidRPr="00FD5A89" w:rsidRDefault="000C658E" w:rsidP="004820E5">
            <w:pPr>
              <w:ind w:firstLine="0"/>
            </w:pPr>
          </w:p>
        </w:tc>
        <w:tc>
          <w:tcPr>
            <w:tcW w:w="6096" w:type="dxa"/>
          </w:tcPr>
          <w:p w:rsidR="000C658E" w:rsidRPr="00FD5A89" w:rsidRDefault="000C658E" w:rsidP="004820E5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Беседа: «Каким пассажирским транспортом дети пользуются вместе с родителями».</w:t>
            </w: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Подвижные игры:</w:t>
            </w:r>
            <w:r w:rsidRPr="00FD5A89">
              <w:rPr>
                <w:rFonts w:cstheme="minorBidi"/>
                <w:sz w:val="24"/>
                <w:szCs w:val="24"/>
                <w:u w:val="single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«Мы-шоферы», «Цветные автомобили»</w:t>
            </w: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FD5A89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FD5A89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Чтение: загадок и стихов про </w:t>
            </w:r>
            <w:proofErr w:type="spellStart"/>
            <w:proofErr w:type="gramStart"/>
            <w:r w:rsidRPr="00FD5A89">
              <w:rPr>
                <w:rFonts w:cstheme="minorBidi"/>
                <w:sz w:val="24"/>
                <w:szCs w:val="24"/>
              </w:rPr>
              <w:t>транспорт;А</w:t>
            </w:r>
            <w:proofErr w:type="spellEnd"/>
            <w:r w:rsidRPr="00FD5A89">
              <w:rPr>
                <w:rFonts w:cstheme="minorBidi"/>
                <w:sz w:val="24"/>
                <w:szCs w:val="24"/>
              </w:rPr>
              <w:t>.</w:t>
            </w:r>
            <w:proofErr w:type="gramEnd"/>
            <w:r w:rsidRPr="00FD5A89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FD5A89">
              <w:rPr>
                <w:rFonts w:cstheme="minorBidi"/>
                <w:sz w:val="24"/>
                <w:szCs w:val="24"/>
              </w:rPr>
              <w:t>Барто</w:t>
            </w:r>
            <w:proofErr w:type="spellEnd"/>
            <w:r w:rsidRPr="00FD5A89">
              <w:rPr>
                <w:rFonts w:cstheme="minorBidi"/>
                <w:sz w:val="24"/>
                <w:szCs w:val="24"/>
              </w:rPr>
              <w:t xml:space="preserve">  «Жил на свете самосвал», Цыферов Г. «Сказки на колесиках».</w:t>
            </w: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Продуктивная деятельность: рисование «Особая машина (скорая, пожарная, полиция) спешит на вызов»</w:t>
            </w: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lastRenderedPageBreak/>
              <w:t>Ноябрь</w:t>
            </w:r>
          </w:p>
        </w:tc>
        <w:tc>
          <w:tcPr>
            <w:tcW w:w="2268" w:type="dxa"/>
          </w:tcPr>
          <w:p w:rsidR="000C658E" w:rsidRPr="00FD5A89" w:rsidRDefault="000C658E" w:rsidP="00E85C90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«Дорожные знаки – помощники»</w:t>
            </w:r>
          </w:p>
          <w:p w:rsidR="000C658E" w:rsidRPr="00FD5A89" w:rsidRDefault="000C658E" w:rsidP="004820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1.</w:t>
            </w:r>
            <w:r w:rsidRPr="00FD5A89"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Зачем нужны дорожные знаки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детей с   историей появления дорожных знаков.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«Дорожная азбука»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знакомить со знаками «Пешеходный переход», «Осторожно, дети!», «Телефон» и др. Развивать умение дифференцировать цветовые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Дорожные знаки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со знаками сервиса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4.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Дорожные знаки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продолжать формировать знания о дорожных знаках. Формировать умение правильно реагировать на дорожные знаки.</w:t>
            </w:r>
          </w:p>
          <w:p w:rsidR="000C658E" w:rsidRPr="00FD5A89" w:rsidRDefault="000C658E" w:rsidP="00E85C9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Беседа: «Зачем нужны дорожные знаки»</w:t>
            </w: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Чтение: О. </w:t>
            </w:r>
            <w:proofErr w:type="spellStart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Бедарев</w:t>
            </w:r>
            <w:proofErr w:type="spellEnd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«Азбука безопасности», В. </w:t>
            </w:r>
            <w:proofErr w:type="spellStart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Семернин</w:t>
            </w:r>
            <w:proofErr w:type="spellEnd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«Запрещается – разрешается», загадки о дорожных знаках.</w:t>
            </w: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FD5A89" w:rsidRPr="00FD5A89" w:rsidRDefault="00FD5A89" w:rsidP="00FD5A89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игры: «Покажи такой же знак», «Составь такой же знак», «Найди по описанию» </w:t>
            </w:r>
          </w:p>
          <w:p w:rsidR="00FD5A89" w:rsidRPr="00FD5A89" w:rsidRDefault="00FD5A89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«Рисуем дорожные знаки», аппликация «Дорожные знаки»</w:t>
            </w:r>
          </w:p>
          <w:p w:rsidR="000C658E" w:rsidRDefault="000C658E" w:rsidP="004820E5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4820E5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Декабрь</w:t>
            </w:r>
          </w:p>
        </w:tc>
        <w:tc>
          <w:tcPr>
            <w:tcW w:w="2268" w:type="dxa"/>
          </w:tcPr>
          <w:p w:rsidR="000C658E" w:rsidRPr="00FD5A89" w:rsidRDefault="000C658E" w:rsidP="00E85C90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«Улица. Транспорт»</w:t>
            </w:r>
          </w:p>
          <w:p w:rsidR="000C658E" w:rsidRPr="00FD5A89" w:rsidRDefault="000C658E" w:rsidP="00E85C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1. </w:t>
            </w:r>
            <w:r w:rsidRPr="00FD5A89">
              <w:rPr>
                <w:rFonts w:cstheme="minorBidi"/>
                <w:sz w:val="24"/>
                <w:szCs w:val="24"/>
              </w:rPr>
              <w:t xml:space="preserve">На чем люди ездят (виды транспорта) 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продолжать знакомить с различными видами транспорта, их особенностями и назначением.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2.</w:t>
            </w:r>
            <w:r w:rsidRPr="00FD5A89">
              <w:rPr>
                <w:sz w:val="26"/>
                <w:szCs w:val="26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Труд водителя 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Знакомить детей с профессией водителя, показать ее общественную значимость. Воспитывать уважение ко взрослым.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Тротуар – территория вежливых пешеходов 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с историей появления тротуара, правилами поведения на нем.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4. </w:t>
            </w:r>
            <w:r w:rsidRPr="00FD5A89">
              <w:rPr>
                <w:rFonts w:cstheme="minorBidi"/>
                <w:sz w:val="24"/>
                <w:szCs w:val="24"/>
              </w:rPr>
              <w:t xml:space="preserve">Машины на нашей улице 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Расширять представления детей о пассажирском транспорте. Продолжать закреплять знания о грузовом транспорте, машинах спецназначения.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6"/>
                <w:szCs w:val="26"/>
              </w:rPr>
            </w:pPr>
            <w:r w:rsidRPr="00FD5A89">
              <w:rPr>
                <w:rFonts w:cstheme="minorBidi"/>
                <w:sz w:val="26"/>
                <w:szCs w:val="26"/>
              </w:rPr>
              <w:t xml:space="preserve">  </w:t>
            </w:r>
          </w:p>
          <w:p w:rsidR="000C658E" w:rsidRPr="00FD5A89" w:rsidRDefault="000C658E" w:rsidP="00700F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Беседа: </w:t>
            </w:r>
            <w:r w:rsidRPr="00FD5A89">
              <w:rPr>
                <w:rFonts w:cstheme="minorBidi"/>
                <w:sz w:val="24"/>
                <w:szCs w:val="24"/>
                <w:shd w:val="clear" w:color="auto" w:fill="FFFFFF"/>
              </w:rPr>
              <w:t>«Знай и выполняй правила уличного движения»</w:t>
            </w: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Чтение: С. Михалков «Скверная история», Я. </w:t>
            </w:r>
            <w:proofErr w:type="spellStart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Пишумов</w:t>
            </w:r>
            <w:proofErr w:type="spellEnd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«Дорожная азбука».</w:t>
            </w: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Дидактические игры: «Угадай вид транспорта по описанию», «Кто чем управляет».</w:t>
            </w: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рисование «Разные машины едут по улице», «Необычный транспорт»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lastRenderedPageBreak/>
              <w:t xml:space="preserve">Январь </w:t>
            </w:r>
          </w:p>
        </w:tc>
        <w:tc>
          <w:tcPr>
            <w:tcW w:w="2268" w:type="dxa"/>
          </w:tcPr>
          <w:p w:rsidR="000C658E" w:rsidRPr="00FD5A89" w:rsidRDefault="000C658E" w:rsidP="00774FAB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«Поведение в транспорте»</w:t>
            </w:r>
          </w:p>
          <w:p w:rsidR="000C658E" w:rsidRPr="00FD5A89" w:rsidRDefault="000C658E" w:rsidP="00E85C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1.О правилах поведения в транспорте  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способствовать формированию культуры поведения в транспорте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rPr>
                <w:sz w:val="26"/>
                <w:szCs w:val="26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Поведение в трамвае 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Закрепить знакомство с трамваем. Воспитывать культуру поведения в транспорте.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Внутри общественного транспорта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с правилами оплаты за проезд в различных видах транспорта.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4.</w:t>
            </w:r>
            <w:r w:rsidRPr="00FD5A89">
              <w:rPr>
                <w:rFonts w:cstheme="minorBidi"/>
                <w:sz w:val="26"/>
                <w:szCs w:val="26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Поведение в личном автомобиле Цель: познакомить с правильным поведением внутри салона, сформировать положительное отношение к соблюдению их.</w:t>
            </w:r>
          </w:p>
          <w:p w:rsidR="000C658E" w:rsidRPr="00FD5A89" w:rsidRDefault="000C658E" w:rsidP="00774F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9F6A89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Беседа: «Как нужно вести себя в общественном транспорте»</w:t>
            </w: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Чтение: Михалков. С. «Одна рифма», «Автобус №26»</w:t>
            </w: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Дидактические игры: «Поймай мяч», «Можно-нельзя»</w:t>
            </w: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FD5A89" w:rsidRPr="00FD5A89" w:rsidRDefault="00FD5A89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Сюжетно-ролевая игра: «Поездка в автобусе (трамвае)», «Мы едем на машине»</w:t>
            </w:r>
          </w:p>
          <w:p w:rsidR="000C658E" w:rsidRPr="00FD5A89" w:rsidRDefault="000C658E" w:rsidP="000F23CF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Февраль</w:t>
            </w:r>
          </w:p>
        </w:tc>
        <w:tc>
          <w:tcPr>
            <w:tcW w:w="2268" w:type="dxa"/>
          </w:tcPr>
          <w:p w:rsidR="000C658E" w:rsidRPr="00FD5A89" w:rsidRDefault="000C658E" w:rsidP="00596F21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«Поведение на остановках общественного транспорта»</w:t>
            </w:r>
          </w:p>
          <w:p w:rsidR="000C658E" w:rsidRPr="00FD5A89" w:rsidRDefault="000C658E" w:rsidP="00774FA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1.</w:t>
            </w:r>
            <w:r w:rsidRPr="00FD5A89">
              <w:rPr>
                <w:sz w:val="24"/>
                <w:szCs w:val="24"/>
              </w:rPr>
              <w:t xml:space="preserve"> Транспорт</w:t>
            </w:r>
          </w:p>
          <w:p w:rsidR="000C658E" w:rsidRPr="00FD5A89" w:rsidRDefault="000C658E" w:rsidP="001E0E5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знания о пассажирском транспорте, основных частях автомобиля. Познакомить с правилами поведения на остановке.</w:t>
            </w:r>
          </w:p>
          <w:p w:rsidR="000C658E" w:rsidRPr="00FD5A89" w:rsidRDefault="000C658E" w:rsidP="001E0E5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rPr>
                <w:sz w:val="24"/>
                <w:szCs w:val="24"/>
              </w:rPr>
              <w:t xml:space="preserve"> Правила обхода транспорта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знания о пассажирском транспорте, сформировать знания о правилах обхода транспортных средств.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3. Поведение на остановках при посадке в транспорт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помочь сформировать правильное поведение на остановке при посадке в транспорт.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4. Поведение при высадке из транспорта 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познакомить с правильным поведением при выходе из транспорта, сформировать навык осторожного и внимательного перехода улицы.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</w:p>
          <w:p w:rsidR="000C658E" w:rsidRPr="00FD5A89" w:rsidRDefault="000C658E" w:rsidP="001E0E5B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Беседа: «Как себя вести на остановках общественного транспорта»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Чтение: Маршак С. «Мяч», Иванов А. «Как неразлучные друзья дорогу переходили»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Дидактические игры: «Обойди транспорт», «Я выхожу из автобуса»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изготовление атрибутов для игры в автобус (трамвай).</w:t>
            </w:r>
          </w:p>
          <w:p w:rsidR="000C658E" w:rsidRPr="00FD5A89" w:rsidRDefault="000C658E" w:rsidP="009F6A89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lastRenderedPageBreak/>
              <w:t>Март</w:t>
            </w:r>
          </w:p>
        </w:tc>
        <w:tc>
          <w:tcPr>
            <w:tcW w:w="2268" w:type="dxa"/>
          </w:tcPr>
          <w:p w:rsidR="000C658E" w:rsidRPr="00FD5A89" w:rsidRDefault="000C658E" w:rsidP="001E0E5B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«Запрещающие дорожные знаки»</w:t>
            </w:r>
          </w:p>
          <w:p w:rsidR="000C658E" w:rsidRPr="00FD5A89" w:rsidRDefault="000C658E" w:rsidP="00596F2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Твои помощники на дороге 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Цель: помочь выработать стереотип безопасного поведения на дороге с </w:t>
            </w:r>
            <w:r w:rsidR="00FD5A89" w:rsidRPr="00FD5A89">
              <w:rPr>
                <w:sz w:val="24"/>
                <w:szCs w:val="24"/>
              </w:rPr>
              <w:t>учетом помощников</w:t>
            </w:r>
            <w:r w:rsidRPr="00FD5A89">
              <w:rPr>
                <w:sz w:val="24"/>
                <w:szCs w:val="24"/>
              </w:rPr>
              <w:t xml:space="preserve"> дороги</w:t>
            </w:r>
          </w:p>
          <w:p w:rsidR="00FD5A89" w:rsidRDefault="00FD5A89" w:rsidP="001E0E5B">
            <w:pPr>
              <w:ind w:firstLine="0"/>
              <w:rPr>
                <w:sz w:val="24"/>
                <w:szCs w:val="24"/>
              </w:rPr>
            </w:pP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Запрещающие дорожные знаки 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продолжать знакомить детей с дорожными знаками</w:t>
            </w:r>
          </w:p>
          <w:p w:rsidR="00FD5A89" w:rsidRDefault="00FD5A89" w:rsidP="001E0E5B">
            <w:pPr>
              <w:ind w:firstLine="0"/>
              <w:rPr>
                <w:sz w:val="24"/>
                <w:szCs w:val="24"/>
              </w:rPr>
            </w:pP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Запрещающие знаки – наши друзья 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уточнить и расширить представления детей о запрещающих знаках.</w:t>
            </w:r>
          </w:p>
          <w:p w:rsidR="000C658E" w:rsidRPr="00FD5A89" w:rsidRDefault="000C658E" w:rsidP="001E0E5B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Беседа: «Для чего нужны запрещающие дорожные знаки»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sz w:val="24"/>
                <w:szCs w:val="24"/>
              </w:rPr>
              <w:t>Чтение худ. произведений.</w:t>
            </w: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 В. </w:t>
            </w:r>
            <w:proofErr w:type="spellStart"/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Семернин</w:t>
            </w:r>
            <w:proofErr w:type="spellEnd"/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 «Запрещается – разрешается», загадки о дорожных знаках.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Беседа «Запрещающие знаки – наши друзья» 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Дидактические игры: «Назови знак», «Разложи знаки»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Продуктивная деятельность: </w:t>
            </w:r>
            <w:r w:rsidRPr="00FD5A89">
              <w:rPr>
                <w:sz w:val="24"/>
                <w:szCs w:val="24"/>
              </w:rPr>
              <w:t xml:space="preserve">Рисуем дорожные знаки   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Апрель</w:t>
            </w:r>
          </w:p>
        </w:tc>
        <w:tc>
          <w:tcPr>
            <w:tcW w:w="2268" w:type="dxa"/>
          </w:tcPr>
          <w:p w:rsidR="000C658E" w:rsidRPr="00FD5A89" w:rsidRDefault="000C658E" w:rsidP="001E0E5B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«Культура пешехода»</w:t>
            </w:r>
          </w:p>
        </w:tc>
        <w:tc>
          <w:tcPr>
            <w:tcW w:w="6685" w:type="dxa"/>
          </w:tcPr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Улица.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знания «пешеход», «тротуар», «проезжая часть», «водитель». Формировать навык правостороннего движения по тротуару, положительный образ пешехода.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Пешеходный светофор 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Формировать представление о пешеходном светофоре. Развивать умение переходить проезжую часть в соответствии с его сигналами.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Пешеходный переход 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понятия «светофор», «пешеход», «тротуар», «проезжая часть». Развивать умение определять пешеходный переход по его признакам. Формировать навык перехода через проезжую часть по нему (переключения внимания на дорогу).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Перекресток. Подземный переход 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Закреплять правила перехода улицы по пешеходному переходу. Формировать модель безопасного поведения на перекрестке.</w:t>
            </w:r>
          </w:p>
        </w:tc>
        <w:tc>
          <w:tcPr>
            <w:tcW w:w="6096" w:type="dxa"/>
          </w:tcPr>
          <w:p w:rsidR="000C658E" w:rsidRPr="00FD5A89" w:rsidRDefault="000C658E" w:rsidP="00A72444">
            <w:pPr>
              <w:tabs>
                <w:tab w:val="center" w:pos="7285"/>
              </w:tabs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sz w:val="24"/>
                <w:szCs w:val="24"/>
              </w:rPr>
              <w:t>Беседа: «Как правильно нужно переходить проезжую часть в соответствии с его сигналами»</w:t>
            </w:r>
            <w:r w:rsidRPr="00FD5A89">
              <w:rPr>
                <w:sz w:val="24"/>
                <w:szCs w:val="24"/>
              </w:rPr>
              <w:tab/>
            </w:r>
          </w:p>
          <w:p w:rsidR="000C658E" w:rsidRPr="00FD5A89" w:rsidRDefault="000C658E" w:rsidP="00A72444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Чтение: Шорыгина Т.А. «Безопасные сказки», «Переходим через улицу» и «Улица не место для игры»</w:t>
            </w:r>
          </w:p>
          <w:p w:rsidR="000C658E" w:rsidRPr="00FD5A89" w:rsidRDefault="000C658E" w:rsidP="00A72444">
            <w:pPr>
              <w:ind w:firstLine="0"/>
              <w:rPr>
                <w:rFonts w:eastAsia="Verdana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D5A89">
              <w:rPr>
                <w:color w:val="000000"/>
                <w:sz w:val="24"/>
                <w:szCs w:val="24"/>
              </w:rPr>
              <w:t>Дидактическая игра</w:t>
            </w:r>
            <w:r w:rsidRPr="00FD5A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D5A89">
              <w:rPr>
                <w:color w:val="000000"/>
                <w:sz w:val="24"/>
                <w:szCs w:val="24"/>
              </w:rPr>
              <w:t>«Собери знак»</w:t>
            </w:r>
          </w:p>
          <w:p w:rsidR="000C658E" w:rsidRPr="00FD5A89" w:rsidRDefault="000C658E" w:rsidP="00A72444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рисование «Мы по улице идем», «Пешеходный переход»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Май</w:t>
            </w:r>
          </w:p>
        </w:tc>
        <w:tc>
          <w:tcPr>
            <w:tcW w:w="2268" w:type="dxa"/>
          </w:tcPr>
          <w:p w:rsidR="000C658E" w:rsidRPr="00FD5A89" w:rsidRDefault="000C658E" w:rsidP="00A72444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«Закрепление знания правил дорожного движения»</w:t>
            </w:r>
          </w:p>
          <w:p w:rsidR="000C658E" w:rsidRPr="00FD5A89" w:rsidRDefault="000C658E" w:rsidP="001E0E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Улица большого города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уточнять представления об улице, ее особенностях. Развивать умение образовывать прилагательные от существительных. Воспитывать желание соблюдать ПДД.</w:t>
            </w:r>
          </w:p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Повторение пройденного</w:t>
            </w:r>
          </w:p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пройденный материал. Систематизировать представления детей о правильном поведении на дороге</w:t>
            </w:r>
          </w:p>
        </w:tc>
        <w:tc>
          <w:tcPr>
            <w:tcW w:w="6096" w:type="dxa"/>
          </w:tcPr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Беседа: «Для чего нужно знать правила дорожного движения»</w:t>
            </w:r>
          </w:p>
          <w:p w:rsidR="000C658E" w:rsidRPr="00FD5A89" w:rsidRDefault="000C658E" w:rsidP="003303C7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Чтение: «Волшебный мяч», </w:t>
            </w:r>
          </w:p>
          <w:p w:rsidR="000C658E" w:rsidRPr="00FD5A89" w:rsidRDefault="000C658E" w:rsidP="003303C7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Дидактические игры: по желанию детей, «Красный, желтый, зеленый», «Какая сторона теперь?», «Повтори за Петрушкой и скажи, какая сторона».</w:t>
            </w:r>
          </w:p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  <w:p w:rsidR="000C658E" w:rsidRPr="00FD5A89" w:rsidRDefault="000C658E" w:rsidP="003303C7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Продуктивная деятельность Рисование «Я на улице», аппликация «Наш город» </w:t>
            </w:r>
          </w:p>
          <w:p w:rsidR="000C658E" w:rsidRPr="00FD5A89" w:rsidRDefault="000C658E" w:rsidP="00A72444">
            <w:pPr>
              <w:tabs>
                <w:tab w:val="center" w:pos="7285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BB69F8" w:rsidRPr="00BB69F8" w:rsidRDefault="00BB69F8" w:rsidP="00BB69F8">
      <w:pPr>
        <w:tabs>
          <w:tab w:val="left" w:pos="6750"/>
          <w:tab w:val="center" w:pos="7285"/>
        </w:tabs>
        <w:spacing w:after="0"/>
        <w:ind w:firstLine="0"/>
        <w:rPr>
          <w:b/>
        </w:rPr>
      </w:pPr>
    </w:p>
    <w:p w:rsidR="00BB69F8" w:rsidRDefault="00BB69F8" w:rsidP="00FD5A89">
      <w:pPr>
        <w:ind w:firstLine="0"/>
      </w:pPr>
    </w:p>
    <w:sectPr w:rsidR="00BB69F8" w:rsidSect="00FD5A89">
      <w:pgSz w:w="16838" w:h="11906" w:orient="landscape"/>
      <w:pgMar w:top="567" w:right="1134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9EE"/>
    <w:rsid w:val="000C658E"/>
    <w:rsid w:val="000F23CF"/>
    <w:rsid w:val="001969EE"/>
    <w:rsid w:val="001E0E5B"/>
    <w:rsid w:val="00282D9B"/>
    <w:rsid w:val="003303C7"/>
    <w:rsid w:val="004820E5"/>
    <w:rsid w:val="00482CB4"/>
    <w:rsid w:val="004A3B1D"/>
    <w:rsid w:val="00596F21"/>
    <w:rsid w:val="00700FB8"/>
    <w:rsid w:val="00774FAB"/>
    <w:rsid w:val="0077670F"/>
    <w:rsid w:val="007909D5"/>
    <w:rsid w:val="008612A6"/>
    <w:rsid w:val="009F6A89"/>
    <w:rsid w:val="00A72444"/>
    <w:rsid w:val="00AC4971"/>
    <w:rsid w:val="00B57CBA"/>
    <w:rsid w:val="00BB69F8"/>
    <w:rsid w:val="00E85C90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94CB"/>
  <w15:chartTrackingRefBased/>
  <w15:docId w15:val="{76CE1EBD-C1B6-461D-9C60-DDFC530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B69F8"/>
    <w:pPr>
      <w:spacing w:after="0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D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AYuPro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2018-10-01T18:41:00Z</cp:lastPrinted>
  <dcterms:created xsi:type="dcterms:W3CDTF">2018-08-17T10:08:00Z</dcterms:created>
  <dcterms:modified xsi:type="dcterms:W3CDTF">2022-09-22T10:45:00Z</dcterms:modified>
</cp:coreProperties>
</file>